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</w:t>
      </w:r>
      <w:bookmarkStart w:id="0" w:name="_GoBack"/>
      <w:bookmarkEnd w:id="0"/>
      <w:r w:rsidR="0050282B">
        <w:rPr>
          <w:rFonts w:ascii="Times New Roman" w:hAnsi="Times New Roman" w:cs="Times New Roman"/>
          <w:b/>
          <w:sz w:val="24"/>
          <w:szCs w:val="24"/>
        </w:rPr>
        <w:t xml:space="preserve">запасные части </w:t>
      </w:r>
      <w:r w:rsidR="005E2CFB">
        <w:rPr>
          <w:rFonts w:ascii="Times New Roman" w:hAnsi="Times New Roman" w:cs="Times New Roman"/>
          <w:b/>
          <w:sz w:val="24"/>
          <w:szCs w:val="24"/>
        </w:rPr>
        <w:t>к насосам НД</w:t>
      </w:r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498" w:type="dxa"/>
        <w:tblInd w:w="675" w:type="dxa"/>
        <w:tblLook w:val="04A0" w:firstRow="1" w:lastRow="0" w:firstColumn="1" w:lastColumn="0" w:noHBand="0" w:noVBand="1"/>
      </w:tblPr>
      <w:tblGrid>
        <w:gridCol w:w="633"/>
        <w:gridCol w:w="6455"/>
        <w:gridCol w:w="992"/>
        <w:gridCol w:w="1418"/>
      </w:tblGrid>
      <w:tr w:rsidR="0050282B" w:rsidRPr="009A1F74" w:rsidTr="0050282B">
        <w:tc>
          <w:tcPr>
            <w:tcW w:w="633" w:type="dxa"/>
            <w:vAlign w:val="center"/>
          </w:tcPr>
          <w:p w:rsidR="0050282B" w:rsidRPr="009A1F74" w:rsidRDefault="0050282B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455" w:type="dxa"/>
            <w:vAlign w:val="center"/>
          </w:tcPr>
          <w:p w:rsidR="0050282B" w:rsidRPr="009A1F74" w:rsidRDefault="0050282B" w:rsidP="005028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50282B" w:rsidRPr="009A1F74" w:rsidRDefault="0050282B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8" w:type="dxa"/>
            <w:vAlign w:val="center"/>
          </w:tcPr>
          <w:p w:rsidR="0050282B" w:rsidRPr="009A1F74" w:rsidRDefault="0050282B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DF6DE0" w:rsidRPr="009A1F74" w:rsidTr="00D17477">
        <w:trPr>
          <w:trHeight w:val="70"/>
        </w:trPr>
        <w:tc>
          <w:tcPr>
            <w:tcW w:w="633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DF6DE0">
              <w:rPr>
                <w:sz w:val="22"/>
                <w:szCs w:val="22"/>
              </w:rPr>
              <w:t>1</w:t>
            </w:r>
          </w:p>
        </w:tc>
        <w:tc>
          <w:tcPr>
            <w:tcW w:w="6455" w:type="dxa"/>
          </w:tcPr>
          <w:p w:rsidR="00DF6DE0" w:rsidRPr="00DF6DE0" w:rsidRDefault="00DF6DE0" w:rsidP="00DF6DE0">
            <w:pPr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Диафрагма АРКП01-04-026</w:t>
            </w:r>
          </w:p>
        </w:tc>
        <w:tc>
          <w:tcPr>
            <w:tcW w:w="992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 w:rsidRPr="00DF6DE0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F6DE0" w:rsidRPr="009A1F74" w:rsidTr="00D17477">
        <w:trPr>
          <w:trHeight w:val="70"/>
        </w:trPr>
        <w:tc>
          <w:tcPr>
            <w:tcW w:w="633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DF6DE0">
              <w:rPr>
                <w:sz w:val="22"/>
                <w:szCs w:val="22"/>
              </w:rPr>
              <w:t>2</w:t>
            </w:r>
          </w:p>
        </w:tc>
        <w:tc>
          <w:tcPr>
            <w:tcW w:w="6455" w:type="dxa"/>
          </w:tcPr>
          <w:p w:rsidR="00DF6DE0" w:rsidRPr="00DF6DE0" w:rsidRDefault="00DF6DE0" w:rsidP="00DF6DE0">
            <w:pPr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Затвор АРКП01-04</w:t>
            </w:r>
            <w:r>
              <w:rPr>
                <w:rFonts w:ascii="Times New Roman" w:hAnsi="Times New Roman" w:cs="Times New Roman"/>
              </w:rPr>
              <w:t>-002</w:t>
            </w:r>
            <w:r w:rsidRPr="00DF6DE0">
              <w:rPr>
                <w:rFonts w:ascii="Times New Roman" w:hAnsi="Times New Roman" w:cs="Times New Roman"/>
              </w:rPr>
              <w:t xml:space="preserve"> для КП01-4/250К</w:t>
            </w:r>
          </w:p>
        </w:tc>
        <w:tc>
          <w:tcPr>
            <w:tcW w:w="992" w:type="dxa"/>
          </w:tcPr>
          <w:p w:rsidR="00DF6DE0" w:rsidRPr="00DF6DE0" w:rsidRDefault="00DF6DE0" w:rsidP="00DF6DE0">
            <w:pPr>
              <w:jc w:val="center"/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DF6DE0" w:rsidRPr="009A1F74" w:rsidTr="00D17477">
        <w:trPr>
          <w:trHeight w:val="70"/>
        </w:trPr>
        <w:tc>
          <w:tcPr>
            <w:tcW w:w="633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DF6DE0">
              <w:rPr>
                <w:sz w:val="22"/>
                <w:szCs w:val="22"/>
              </w:rPr>
              <w:t>3</w:t>
            </w:r>
          </w:p>
        </w:tc>
        <w:tc>
          <w:tcPr>
            <w:tcW w:w="6455" w:type="dxa"/>
          </w:tcPr>
          <w:p w:rsidR="00DF6DE0" w:rsidRPr="00DF6DE0" w:rsidRDefault="00DF6DE0" w:rsidP="00DF6DE0">
            <w:pPr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Пружина клапана АРКП01-04-011</w:t>
            </w:r>
          </w:p>
        </w:tc>
        <w:tc>
          <w:tcPr>
            <w:tcW w:w="992" w:type="dxa"/>
          </w:tcPr>
          <w:p w:rsidR="00DF6DE0" w:rsidRPr="00DF6DE0" w:rsidRDefault="00DF6DE0" w:rsidP="00DF6DE0">
            <w:pPr>
              <w:jc w:val="center"/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F6DE0" w:rsidRPr="009A1F74" w:rsidTr="00D17477">
        <w:trPr>
          <w:trHeight w:val="70"/>
        </w:trPr>
        <w:tc>
          <w:tcPr>
            <w:tcW w:w="633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DF6DE0">
              <w:rPr>
                <w:sz w:val="22"/>
                <w:szCs w:val="22"/>
              </w:rPr>
              <w:t>4</w:t>
            </w:r>
          </w:p>
        </w:tc>
        <w:tc>
          <w:tcPr>
            <w:tcW w:w="6455" w:type="dxa"/>
          </w:tcPr>
          <w:p w:rsidR="00DF6DE0" w:rsidRPr="00DF6DE0" w:rsidRDefault="00DF6DE0" w:rsidP="00DF6DE0">
            <w:pPr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Пружина клапана АРКП01-04-012</w:t>
            </w:r>
          </w:p>
        </w:tc>
        <w:tc>
          <w:tcPr>
            <w:tcW w:w="992" w:type="dxa"/>
          </w:tcPr>
          <w:p w:rsidR="00DF6DE0" w:rsidRPr="00DF6DE0" w:rsidRDefault="00DF6DE0" w:rsidP="00DF6DE0">
            <w:pPr>
              <w:jc w:val="center"/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DF6DE0" w:rsidRPr="00DF6DE0" w:rsidRDefault="00DF6DE0" w:rsidP="00DF6D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50282B" w:rsidRPr="009A1F74" w:rsidTr="00D17477">
        <w:trPr>
          <w:trHeight w:val="70"/>
        </w:trPr>
        <w:tc>
          <w:tcPr>
            <w:tcW w:w="633" w:type="dxa"/>
          </w:tcPr>
          <w:p w:rsidR="0050282B" w:rsidRPr="00DF6DE0" w:rsidRDefault="009E07BF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DF6DE0">
              <w:rPr>
                <w:sz w:val="22"/>
                <w:szCs w:val="22"/>
              </w:rPr>
              <w:t>5</w:t>
            </w:r>
          </w:p>
        </w:tc>
        <w:tc>
          <w:tcPr>
            <w:tcW w:w="6455" w:type="dxa"/>
          </w:tcPr>
          <w:p w:rsidR="0050282B" w:rsidRPr="00DF6DE0" w:rsidRDefault="00DF6DE0" w:rsidP="0050282B">
            <w:pPr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Седло АРКП01-04</w:t>
            </w:r>
            <w:r>
              <w:rPr>
                <w:rFonts w:ascii="Times New Roman" w:hAnsi="Times New Roman" w:cs="Times New Roman"/>
              </w:rPr>
              <w:t>-005</w:t>
            </w:r>
            <w:r w:rsidRPr="00DF6DE0">
              <w:rPr>
                <w:rFonts w:ascii="Times New Roman" w:hAnsi="Times New Roman" w:cs="Times New Roman"/>
              </w:rPr>
              <w:t xml:space="preserve"> для КП01-4/250К</w:t>
            </w:r>
            <w:r w:rsidRPr="00DF6DE0">
              <w:rPr>
                <w:rFonts w:ascii="Times New Roman" w:hAnsi="Times New Roman" w:cs="Times New Roman"/>
              </w:rPr>
              <w:tab/>
            </w:r>
            <w:r w:rsidRPr="00DF6DE0">
              <w:rPr>
                <w:rFonts w:ascii="Times New Roman" w:hAnsi="Times New Roman" w:cs="Times New Roman"/>
              </w:rPr>
              <w:tab/>
            </w:r>
            <w:r w:rsidRPr="00DF6DE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</w:tcPr>
          <w:p w:rsidR="0050282B" w:rsidRPr="00DF6DE0" w:rsidRDefault="0050282B" w:rsidP="00DF6DE0">
            <w:pPr>
              <w:jc w:val="center"/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0282B" w:rsidRPr="00DF6DE0" w:rsidRDefault="00DF6DE0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50282B" w:rsidRPr="009A1F74" w:rsidTr="00D17477">
        <w:trPr>
          <w:trHeight w:val="70"/>
        </w:trPr>
        <w:tc>
          <w:tcPr>
            <w:tcW w:w="633" w:type="dxa"/>
          </w:tcPr>
          <w:p w:rsidR="0050282B" w:rsidRPr="00DF6DE0" w:rsidRDefault="009E07BF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DF6DE0">
              <w:rPr>
                <w:sz w:val="22"/>
                <w:szCs w:val="22"/>
              </w:rPr>
              <w:t>6</w:t>
            </w:r>
          </w:p>
        </w:tc>
        <w:tc>
          <w:tcPr>
            <w:tcW w:w="6455" w:type="dxa"/>
          </w:tcPr>
          <w:p w:rsidR="0050282B" w:rsidRPr="00DF6DE0" w:rsidRDefault="00DF6DE0" w:rsidP="0050282B">
            <w:pPr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 xml:space="preserve">Шарик 6,35 АРКП01-04 </w:t>
            </w:r>
            <w:r>
              <w:rPr>
                <w:rFonts w:ascii="Times New Roman" w:hAnsi="Times New Roman" w:cs="Times New Roman"/>
              </w:rPr>
              <w:t>ГОСТ 3722</w:t>
            </w:r>
            <w:r w:rsidRPr="00DF6DE0">
              <w:rPr>
                <w:rFonts w:ascii="Times New Roman" w:hAnsi="Times New Roman" w:cs="Times New Roman"/>
              </w:rPr>
              <w:t>для КП01-4/250К</w:t>
            </w:r>
            <w:r w:rsidRPr="00DF6DE0">
              <w:rPr>
                <w:rFonts w:ascii="Times New Roman" w:hAnsi="Times New Roman" w:cs="Times New Roman"/>
              </w:rPr>
              <w:tab/>
            </w:r>
            <w:r w:rsidRPr="00DF6DE0">
              <w:rPr>
                <w:rFonts w:ascii="Times New Roman" w:hAnsi="Times New Roman" w:cs="Times New Roman"/>
              </w:rPr>
              <w:tab/>
            </w:r>
            <w:r w:rsidRPr="00DF6DE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</w:tcPr>
          <w:p w:rsidR="0050282B" w:rsidRPr="00DF6DE0" w:rsidRDefault="0050282B" w:rsidP="00DF6DE0">
            <w:pPr>
              <w:jc w:val="center"/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0282B" w:rsidRPr="00DF6DE0" w:rsidRDefault="00DF6DE0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Вал кривошипный АР40.2-02-047</w:t>
            </w:r>
          </w:p>
        </w:tc>
        <w:tc>
          <w:tcPr>
            <w:tcW w:w="992" w:type="dxa"/>
          </w:tcPr>
          <w:p w:rsidR="005E2CFB" w:rsidRPr="00545810" w:rsidRDefault="005E2CFB" w:rsidP="00EF23E0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</w:tcPr>
          <w:p w:rsidR="005E2CFB" w:rsidRPr="00545810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Вал кривошипный в комплекте с корпусом АР41.2-02-014 к насосу НД</w:t>
            </w:r>
            <w:proofErr w:type="gramStart"/>
            <w:r w:rsidRPr="0050282B">
              <w:rPr>
                <w:rFonts w:ascii="Times New Roman" w:hAnsi="Times New Roman" w:cs="Times New Roman"/>
              </w:rPr>
              <w:t>2</w:t>
            </w:r>
            <w:proofErr w:type="gramEnd"/>
            <w:r w:rsidRPr="0050282B">
              <w:rPr>
                <w:rFonts w:ascii="Times New Roman" w:hAnsi="Times New Roman" w:cs="Times New Roman"/>
              </w:rPr>
              <w:t>.5-100/250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Вал эксцентрика РЧО-1.1-1-007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Втулка АР41.2-02-001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Гидроцилиндр к насосу НД</w:t>
            </w:r>
            <w:proofErr w:type="gramStart"/>
            <w:r w:rsidRPr="0050282B">
              <w:rPr>
                <w:rFonts w:ascii="Times New Roman" w:hAnsi="Times New Roman" w:cs="Times New Roman"/>
              </w:rPr>
              <w:t>2</w:t>
            </w:r>
            <w:proofErr w:type="gramEnd"/>
            <w:r w:rsidRPr="0050282B">
              <w:rPr>
                <w:rFonts w:ascii="Times New Roman" w:hAnsi="Times New Roman" w:cs="Times New Roman"/>
              </w:rPr>
              <w:t>,5Р100/250 К14ВХЛ1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proofErr w:type="spellStart"/>
            <w:r w:rsidRPr="0050282B">
              <w:rPr>
                <w:rFonts w:ascii="Times New Roman" w:hAnsi="Times New Roman" w:cs="Times New Roman"/>
              </w:rPr>
              <w:t>Грундбукса</w:t>
            </w:r>
            <w:proofErr w:type="spellEnd"/>
            <w:r w:rsidRPr="0050282B">
              <w:rPr>
                <w:rFonts w:ascii="Times New Roman" w:hAnsi="Times New Roman" w:cs="Times New Roman"/>
              </w:rPr>
              <w:t xml:space="preserve"> АР18-01-014-09 (композит Ф-4)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5E2CF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Колесо червячное АР30-02-003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Манжета к насосу НД 2,5 100/250 ГОСТ 22704 АР 33-01-012-09 20х40 композит Ф-4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455" w:type="dxa"/>
          </w:tcPr>
          <w:p w:rsidR="005E2CFB" w:rsidRPr="0050282B" w:rsidRDefault="005E2CFB" w:rsidP="00EF23E0">
            <w:pPr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Манжета к насосу НД 2,5 100/250 резинотканевая ГОСТ 22704 АР 18-01-011-09 20х40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455" w:type="dxa"/>
          </w:tcPr>
          <w:p w:rsidR="005E2CFB" w:rsidRPr="009E07BF" w:rsidRDefault="005E2CFB" w:rsidP="00EF23E0">
            <w:pPr>
              <w:rPr>
                <w:rFonts w:ascii="Times New Roman" w:hAnsi="Times New Roman" w:cs="Times New Roman"/>
              </w:rPr>
            </w:pPr>
            <w:r w:rsidRPr="009E07BF">
              <w:rPr>
                <w:rFonts w:ascii="Times New Roman" w:hAnsi="Times New Roman" w:cs="Times New Roman"/>
              </w:rPr>
              <w:t>Плунжер АР 31-01-001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455" w:type="dxa"/>
          </w:tcPr>
          <w:p w:rsidR="005E2CFB" w:rsidRPr="009E07BF" w:rsidRDefault="005E2CFB" w:rsidP="00EF23E0">
            <w:pPr>
              <w:rPr>
                <w:rFonts w:ascii="Times New Roman" w:hAnsi="Times New Roman" w:cs="Times New Roman"/>
              </w:rPr>
            </w:pPr>
            <w:r w:rsidRPr="009E07BF">
              <w:rPr>
                <w:rFonts w:ascii="Times New Roman" w:hAnsi="Times New Roman" w:cs="Times New Roman"/>
              </w:rPr>
              <w:t>Подшипник 7000111 к насосу НД</w:t>
            </w:r>
            <w:proofErr w:type="gramStart"/>
            <w:r w:rsidRPr="009E07BF">
              <w:rPr>
                <w:rFonts w:ascii="Times New Roman" w:hAnsi="Times New Roman" w:cs="Times New Roman"/>
              </w:rPr>
              <w:t>2</w:t>
            </w:r>
            <w:proofErr w:type="gramEnd"/>
            <w:r w:rsidRPr="009E07BF">
              <w:rPr>
                <w:rFonts w:ascii="Times New Roman" w:hAnsi="Times New Roman" w:cs="Times New Roman"/>
              </w:rPr>
              <w:t>,5Р100/250 К14ВХЛ1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455" w:type="dxa"/>
          </w:tcPr>
          <w:p w:rsidR="005E2CFB" w:rsidRPr="009E07BF" w:rsidRDefault="005E2CFB" w:rsidP="00EF23E0">
            <w:pPr>
              <w:rPr>
                <w:rFonts w:ascii="Times New Roman" w:hAnsi="Times New Roman" w:cs="Times New Roman"/>
              </w:rPr>
            </w:pPr>
            <w:r w:rsidRPr="009E07BF">
              <w:rPr>
                <w:rFonts w:ascii="Times New Roman" w:hAnsi="Times New Roman" w:cs="Times New Roman"/>
              </w:rPr>
              <w:t>Подшипник 8101 к насосу НД</w:t>
            </w:r>
            <w:proofErr w:type="gramStart"/>
            <w:r w:rsidRPr="009E07BF">
              <w:rPr>
                <w:rFonts w:ascii="Times New Roman" w:hAnsi="Times New Roman" w:cs="Times New Roman"/>
              </w:rPr>
              <w:t>2</w:t>
            </w:r>
            <w:proofErr w:type="gramEnd"/>
            <w:r w:rsidRPr="009E07BF">
              <w:rPr>
                <w:rFonts w:ascii="Times New Roman" w:hAnsi="Times New Roman" w:cs="Times New Roman"/>
              </w:rPr>
              <w:t>,5Р100/250 К14ВХЛ1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E2CFB" w:rsidRPr="009A1F74" w:rsidTr="004063CF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455" w:type="dxa"/>
            <w:vAlign w:val="center"/>
          </w:tcPr>
          <w:p w:rsidR="005E2CFB" w:rsidRPr="009E07BF" w:rsidRDefault="005E2CFB" w:rsidP="00EF23E0">
            <w:pPr>
              <w:spacing w:before="120"/>
              <w:rPr>
                <w:rFonts w:ascii="Times New Roman" w:hAnsi="Times New Roman" w:cs="Times New Roman"/>
              </w:rPr>
            </w:pPr>
            <w:r w:rsidRPr="009E07BF">
              <w:rPr>
                <w:rFonts w:ascii="Times New Roman" w:hAnsi="Times New Roman" w:cs="Times New Roman"/>
              </w:rPr>
              <w:t>Седло клапана АР31-01-019</w:t>
            </w:r>
            <w:r w:rsidRPr="009E07BF">
              <w:rPr>
                <w:rFonts w:ascii="Times New Roman" w:hAnsi="Times New Roman" w:cs="Times New Roman"/>
              </w:rPr>
              <w:tab/>
            </w:r>
            <w:r w:rsidRPr="009E07BF">
              <w:rPr>
                <w:rFonts w:ascii="Times New Roman" w:hAnsi="Times New Roman" w:cs="Times New Roman"/>
              </w:rPr>
              <w:tab/>
            </w:r>
            <w:r w:rsidRPr="009E07B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455" w:type="dxa"/>
          </w:tcPr>
          <w:p w:rsidR="005E2CFB" w:rsidRPr="009E07BF" w:rsidRDefault="005E2CFB" w:rsidP="00EF23E0">
            <w:pPr>
              <w:rPr>
                <w:rFonts w:ascii="Times New Roman" w:hAnsi="Times New Roman" w:cs="Times New Roman"/>
              </w:rPr>
            </w:pPr>
            <w:r w:rsidRPr="009E07BF">
              <w:rPr>
                <w:rFonts w:ascii="Times New Roman" w:hAnsi="Times New Roman" w:cs="Times New Roman"/>
              </w:rPr>
              <w:t>Шарик ф.15.875 к насосу НД 2.5-100/250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455" w:type="dxa"/>
          </w:tcPr>
          <w:p w:rsidR="005E2CFB" w:rsidRPr="009E07BF" w:rsidRDefault="005E2CFB" w:rsidP="00EF23E0">
            <w:pPr>
              <w:rPr>
                <w:rFonts w:ascii="Times New Roman" w:hAnsi="Times New Roman" w:cs="Times New Roman"/>
              </w:rPr>
            </w:pPr>
            <w:r w:rsidRPr="009E07BF">
              <w:rPr>
                <w:rFonts w:ascii="Times New Roman" w:hAnsi="Times New Roman" w:cs="Times New Roman"/>
              </w:rPr>
              <w:t>Эксцентрик АР31-02-032</w:t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E2CFB" w:rsidRPr="009A1F74" w:rsidTr="004063CF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455" w:type="dxa"/>
            <w:vAlign w:val="center"/>
          </w:tcPr>
          <w:p w:rsidR="005E2CFB" w:rsidRPr="009E07BF" w:rsidRDefault="005E2CFB" w:rsidP="00EF23E0">
            <w:pPr>
              <w:spacing w:before="120"/>
              <w:rPr>
                <w:rFonts w:ascii="Times New Roman" w:hAnsi="Times New Roman" w:cs="Times New Roman"/>
              </w:rPr>
            </w:pPr>
            <w:r w:rsidRPr="009E07BF">
              <w:rPr>
                <w:rFonts w:ascii="Times New Roman" w:hAnsi="Times New Roman" w:cs="Times New Roman"/>
              </w:rPr>
              <w:t>Прокладка АР3-01-017</w:t>
            </w:r>
            <w:r w:rsidRPr="009E07BF">
              <w:rPr>
                <w:rFonts w:ascii="Times New Roman" w:hAnsi="Times New Roman" w:cs="Times New Roman"/>
              </w:rPr>
              <w:tab/>
            </w:r>
            <w:r w:rsidRPr="009E07BF">
              <w:rPr>
                <w:rFonts w:ascii="Times New Roman" w:hAnsi="Times New Roman" w:cs="Times New Roman"/>
              </w:rPr>
              <w:tab/>
            </w:r>
            <w:r w:rsidRPr="009E07B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</w:tcPr>
          <w:p w:rsidR="005E2CFB" w:rsidRPr="0050282B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5028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Default="005E2CFB" w:rsidP="00EF23E0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455" w:type="dxa"/>
          </w:tcPr>
          <w:p w:rsidR="005E2CFB" w:rsidRPr="00DF6DE0" w:rsidRDefault="005E2CFB" w:rsidP="00EF23E0">
            <w:pPr>
              <w:rPr>
                <w:rFonts w:ascii="Times New Roman" w:hAnsi="Times New Roman" w:cs="Times New Roman"/>
              </w:rPr>
            </w:pPr>
            <w:r w:rsidRPr="00ED7704">
              <w:rPr>
                <w:rFonts w:ascii="Times New Roman" w:hAnsi="Times New Roman" w:cs="Times New Roman"/>
              </w:rPr>
              <w:t>Плунжер АР 15-01-002</w:t>
            </w:r>
          </w:p>
        </w:tc>
        <w:tc>
          <w:tcPr>
            <w:tcW w:w="992" w:type="dxa"/>
          </w:tcPr>
          <w:p w:rsidR="005E2CFB" w:rsidRPr="00DF6DE0" w:rsidRDefault="005E2CFB" w:rsidP="00EF23E0">
            <w:pPr>
              <w:pStyle w:val="1"/>
              <w:shd w:val="clear" w:color="auto" w:fill="auto"/>
              <w:spacing w:line="240" w:lineRule="auto"/>
              <w:ind w:right="-95"/>
              <w:jc w:val="center"/>
              <w:rPr>
                <w:sz w:val="22"/>
                <w:szCs w:val="22"/>
              </w:rPr>
            </w:pPr>
            <w:r w:rsidRPr="00DF6DE0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</w:tcPr>
          <w:p w:rsidR="005E2CFB" w:rsidRPr="00DF6DE0" w:rsidRDefault="005E2CFB" w:rsidP="00EF23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E2CFB" w:rsidRPr="009A1F74" w:rsidTr="00D17477">
        <w:trPr>
          <w:trHeight w:val="70"/>
        </w:trPr>
        <w:tc>
          <w:tcPr>
            <w:tcW w:w="633" w:type="dxa"/>
          </w:tcPr>
          <w:p w:rsidR="005E2CFB" w:rsidRPr="00DF6DE0" w:rsidRDefault="005E2CFB" w:rsidP="0050282B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455" w:type="dxa"/>
          </w:tcPr>
          <w:p w:rsidR="005E2CFB" w:rsidRPr="00DF6DE0" w:rsidRDefault="005E2CFB" w:rsidP="00EF23E0">
            <w:pPr>
              <w:rPr>
                <w:rFonts w:ascii="Times New Roman" w:hAnsi="Times New Roman" w:cs="Times New Roman"/>
              </w:rPr>
            </w:pPr>
            <w:r w:rsidRPr="00ED7704">
              <w:rPr>
                <w:rFonts w:ascii="Times New Roman" w:hAnsi="Times New Roman" w:cs="Times New Roman"/>
              </w:rPr>
              <w:t>Седло 600.02.026.000.01-01</w:t>
            </w:r>
          </w:p>
        </w:tc>
        <w:tc>
          <w:tcPr>
            <w:tcW w:w="992" w:type="dxa"/>
          </w:tcPr>
          <w:p w:rsidR="005E2CFB" w:rsidRPr="00DF6DE0" w:rsidRDefault="005E2CFB" w:rsidP="00EF23E0">
            <w:pPr>
              <w:jc w:val="center"/>
              <w:rPr>
                <w:rFonts w:ascii="Times New Roman" w:hAnsi="Times New Roman" w:cs="Times New Roman"/>
              </w:rPr>
            </w:pPr>
            <w:r w:rsidRPr="00DF6DE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:rsidR="005E2CFB" w:rsidRPr="00DF6DE0" w:rsidRDefault="005E2CFB" w:rsidP="00EF23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1F7CB7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 w:rsidR="00200AD1">
        <w:rPr>
          <w:sz w:val="22"/>
          <w:szCs w:val="22"/>
        </w:rPr>
        <w:t>оборудования</w:t>
      </w:r>
      <w:r w:rsidR="00D55CDA">
        <w:rPr>
          <w:sz w:val="22"/>
          <w:szCs w:val="22"/>
        </w:rPr>
        <w:t xml:space="preserve">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9A01AE" w:rsidRDefault="009A01AE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793A03" w:rsidRDefault="009A01AE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84B57">
        <w:rPr>
          <w:sz w:val="22"/>
          <w:szCs w:val="22"/>
        </w:rPr>
        <w:t>сертификат Технического Реглам</w:t>
      </w:r>
      <w:r w:rsidR="00200AD1">
        <w:rPr>
          <w:sz w:val="22"/>
          <w:szCs w:val="22"/>
        </w:rPr>
        <w:t>ента Таможенного Союза (ТР ТС);</w:t>
      </w:r>
    </w:p>
    <w:p w:rsidR="00200AD1" w:rsidRPr="000955E4" w:rsidRDefault="00200AD1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Р.</w:t>
      </w:r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>
        <w:rPr>
          <w:sz w:val="22"/>
          <w:szCs w:val="22"/>
        </w:rPr>
        <w:t>2019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б/у - </w:t>
      </w:r>
      <w:proofErr w:type="gramStart"/>
      <w:r w:rsidRPr="00615021">
        <w:rPr>
          <w:sz w:val="22"/>
          <w:szCs w:val="22"/>
        </w:rPr>
        <w:t>бывшего</w:t>
      </w:r>
      <w:proofErr w:type="gramEnd"/>
      <w:r w:rsidRPr="00615021">
        <w:rPr>
          <w:sz w:val="22"/>
          <w:szCs w:val="22"/>
        </w:rPr>
        <w:t xml:space="preserve">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восстановленного</w:t>
      </w:r>
      <w:proofErr w:type="gramEnd"/>
      <w:r w:rsidRPr="00615021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сертификат соответствия ТР ТС;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D84274" w:rsidRPr="00D84274" w:rsidRDefault="00D84274" w:rsidP="00D84274">
      <w:pPr>
        <w:pStyle w:val="a3"/>
        <w:numPr>
          <w:ilvl w:val="0"/>
          <w:numId w:val="2"/>
        </w:numPr>
        <w:spacing w:line="276" w:lineRule="auto"/>
        <w:ind w:left="851" w:hanging="284"/>
        <w:contextualSpacing/>
        <w:jc w:val="both"/>
        <w:rPr>
          <w:sz w:val="22"/>
        </w:rPr>
      </w:pPr>
      <w:r w:rsidRPr="00D84274">
        <w:rPr>
          <w:sz w:val="22"/>
        </w:rPr>
        <w:t>Место поставки: Р</w:t>
      </w:r>
      <w:proofErr w:type="gramStart"/>
      <w:r w:rsidRPr="00D84274">
        <w:rPr>
          <w:sz w:val="22"/>
        </w:rPr>
        <w:t>С(</w:t>
      </w:r>
      <w:proofErr w:type="gramEnd"/>
      <w:r w:rsidRPr="00D84274">
        <w:rPr>
          <w:sz w:val="22"/>
        </w:rPr>
        <w:t xml:space="preserve">Я), г. Якутск, п. Б. </w:t>
      </w:r>
      <w:proofErr w:type="spellStart"/>
      <w:r w:rsidRPr="00D84274">
        <w:rPr>
          <w:sz w:val="22"/>
        </w:rPr>
        <w:t>Марха</w:t>
      </w:r>
      <w:proofErr w:type="spellEnd"/>
      <w:r w:rsidRPr="00D84274">
        <w:rPr>
          <w:sz w:val="22"/>
        </w:rPr>
        <w:t xml:space="preserve">, </w:t>
      </w:r>
      <w:proofErr w:type="spellStart"/>
      <w:r w:rsidRPr="00D84274">
        <w:rPr>
          <w:sz w:val="22"/>
        </w:rPr>
        <w:t>Маганский</w:t>
      </w:r>
      <w:proofErr w:type="spellEnd"/>
      <w:r w:rsidRPr="00D84274">
        <w:rPr>
          <w:sz w:val="22"/>
        </w:rPr>
        <w:t xml:space="preserve"> тракт, 2 км.</w:t>
      </w:r>
    </w:p>
    <w:p w:rsidR="00D84274" w:rsidRPr="00D84274" w:rsidRDefault="00D84274" w:rsidP="00D84274">
      <w:pPr>
        <w:pStyle w:val="a3"/>
        <w:numPr>
          <w:ilvl w:val="0"/>
          <w:numId w:val="2"/>
        </w:numPr>
        <w:tabs>
          <w:tab w:val="left" w:pos="709"/>
        </w:tabs>
        <w:spacing w:line="276" w:lineRule="auto"/>
        <w:ind w:left="851" w:hanging="284"/>
        <w:contextualSpacing/>
        <w:jc w:val="both"/>
        <w:rPr>
          <w:sz w:val="22"/>
        </w:rPr>
      </w:pPr>
      <w:r w:rsidRPr="00D84274">
        <w:rPr>
          <w:sz w:val="22"/>
        </w:rPr>
        <w:t>Срок поставки: не более 90 календарных дней с момента заключения договора.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121102" w:rsidRPr="00EE5510" w:rsidTr="006C079C">
        <w:trPr>
          <w:trHeight w:val="472"/>
        </w:trPr>
        <w:tc>
          <w:tcPr>
            <w:tcW w:w="7621" w:type="dxa"/>
          </w:tcPr>
          <w:p w:rsidR="00121102" w:rsidRPr="00EE5510" w:rsidRDefault="00121102" w:rsidP="00EF552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232" w:type="dxa"/>
          </w:tcPr>
          <w:p w:rsidR="00121102" w:rsidRPr="00EE5510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AE06AE"/>
    <w:multiLevelType w:val="multilevel"/>
    <w:tmpl w:val="E1643F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D3F1D68"/>
    <w:multiLevelType w:val="hybridMultilevel"/>
    <w:tmpl w:val="9022F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8B6594"/>
    <w:multiLevelType w:val="multilevel"/>
    <w:tmpl w:val="4D70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A5798"/>
    <w:rsid w:val="000C0A41"/>
    <w:rsid w:val="000D3197"/>
    <w:rsid w:val="000E3400"/>
    <w:rsid w:val="00100E60"/>
    <w:rsid w:val="001120ED"/>
    <w:rsid w:val="00121102"/>
    <w:rsid w:val="00136737"/>
    <w:rsid w:val="001453D2"/>
    <w:rsid w:val="00160EEE"/>
    <w:rsid w:val="00184D74"/>
    <w:rsid w:val="00186B9D"/>
    <w:rsid w:val="001F0E62"/>
    <w:rsid w:val="001F6D1A"/>
    <w:rsid w:val="001F7CB7"/>
    <w:rsid w:val="00200AD1"/>
    <w:rsid w:val="00236E02"/>
    <w:rsid w:val="00282BFE"/>
    <w:rsid w:val="0029733B"/>
    <w:rsid w:val="002A2957"/>
    <w:rsid w:val="002E7392"/>
    <w:rsid w:val="0034164D"/>
    <w:rsid w:val="00367509"/>
    <w:rsid w:val="003A353B"/>
    <w:rsid w:val="003D07B4"/>
    <w:rsid w:val="00403726"/>
    <w:rsid w:val="00405821"/>
    <w:rsid w:val="0042098A"/>
    <w:rsid w:val="0042343E"/>
    <w:rsid w:val="00425536"/>
    <w:rsid w:val="004426A7"/>
    <w:rsid w:val="00464E27"/>
    <w:rsid w:val="004805E8"/>
    <w:rsid w:val="0048213C"/>
    <w:rsid w:val="004E16DB"/>
    <w:rsid w:val="004E4C2B"/>
    <w:rsid w:val="0050282B"/>
    <w:rsid w:val="00521185"/>
    <w:rsid w:val="005245E4"/>
    <w:rsid w:val="00530A71"/>
    <w:rsid w:val="00545810"/>
    <w:rsid w:val="00557571"/>
    <w:rsid w:val="005759FC"/>
    <w:rsid w:val="00590BF6"/>
    <w:rsid w:val="005917F7"/>
    <w:rsid w:val="005C4ECF"/>
    <w:rsid w:val="005E2CFB"/>
    <w:rsid w:val="005F078D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A0C25"/>
    <w:rsid w:val="006C079C"/>
    <w:rsid w:val="006C3020"/>
    <w:rsid w:val="0071225E"/>
    <w:rsid w:val="00730A22"/>
    <w:rsid w:val="007578E6"/>
    <w:rsid w:val="00793A03"/>
    <w:rsid w:val="007965C5"/>
    <w:rsid w:val="007974D9"/>
    <w:rsid w:val="007B481D"/>
    <w:rsid w:val="007D4901"/>
    <w:rsid w:val="00800E69"/>
    <w:rsid w:val="008151DA"/>
    <w:rsid w:val="008157A4"/>
    <w:rsid w:val="008428E9"/>
    <w:rsid w:val="00855F35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4C8A"/>
    <w:rsid w:val="009C53C9"/>
    <w:rsid w:val="009E07BF"/>
    <w:rsid w:val="00A02A53"/>
    <w:rsid w:val="00A1047D"/>
    <w:rsid w:val="00A43F6A"/>
    <w:rsid w:val="00A4771B"/>
    <w:rsid w:val="00A617ED"/>
    <w:rsid w:val="00A812B5"/>
    <w:rsid w:val="00A85F2E"/>
    <w:rsid w:val="00AB50EF"/>
    <w:rsid w:val="00AE7CA7"/>
    <w:rsid w:val="00B056DD"/>
    <w:rsid w:val="00B55043"/>
    <w:rsid w:val="00B55C23"/>
    <w:rsid w:val="00B6392E"/>
    <w:rsid w:val="00B85CDB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E7A8A"/>
    <w:rsid w:val="00BF2E77"/>
    <w:rsid w:val="00BF346F"/>
    <w:rsid w:val="00C12F07"/>
    <w:rsid w:val="00C226CB"/>
    <w:rsid w:val="00C228B9"/>
    <w:rsid w:val="00C25289"/>
    <w:rsid w:val="00C50563"/>
    <w:rsid w:val="00C84B57"/>
    <w:rsid w:val="00CB0A52"/>
    <w:rsid w:val="00CF2BF3"/>
    <w:rsid w:val="00D03815"/>
    <w:rsid w:val="00D045CC"/>
    <w:rsid w:val="00D15A8C"/>
    <w:rsid w:val="00D55CDA"/>
    <w:rsid w:val="00D62872"/>
    <w:rsid w:val="00D75177"/>
    <w:rsid w:val="00D84274"/>
    <w:rsid w:val="00DA7736"/>
    <w:rsid w:val="00DC6471"/>
    <w:rsid w:val="00DD1123"/>
    <w:rsid w:val="00DD524F"/>
    <w:rsid w:val="00DD5F4D"/>
    <w:rsid w:val="00DE3609"/>
    <w:rsid w:val="00DF044F"/>
    <w:rsid w:val="00DF3E67"/>
    <w:rsid w:val="00DF6DE0"/>
    <w:rsid w:val="00DF6F0B"/>
    <w:rsid w:val="00E20736"/>
    <w:rsid w:val="00E24A52"/>
    <w:rsid w:val="00E74987"/>
    <w:rsid w:val="00E92608"/>
    <w:rsid w:val="00EE15A7"/>
    <w:rsid w:val="00EE1EEB"/>
    <w:rsid w:val="00EE5510"/>
    <w:rsid w:val="00F3037D"/>
    <w:rsid w:val="00F800BD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b">
    <w:name w:val="annotation reference"/>
    <w:basedOn w:val="a0"/>
    <w:uiPriority w:val="99"/>
    <w:semiHidden/>
    <w:unhideWhenUsed/>
    <w:rsid w:val="00DD112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D112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D112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D112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D112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b">
    <w:name w:val="annotation reference"/>
    <w:basedOn w:val="a0"/>
    <w:uiPriority w:val="99"/>
    <w:semiHidden/>
    <w:unhideWhenUsed/>
    <w:rsid w:val="00DD112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D112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D112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D112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D11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BD71E-6862-409A-A41F-298452DA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Попов Александр Александрович</cp:lastModifiedBy>
  <cp:revision>4</cp:revision>
  <cp:lastPrinted>2015-07-13T02:49:00Z</cp:lastPrinted>
  <dcterms:created xsi:type="dcterms:W3CDTF">2020-03-04T02:48:00Z</dcterms:created>
  <dcterms:modified xsi:type="dcterms:W3CDTF">2020-03-04T02:53:00Z</dcterms:modified>
</cp:coreProperties>
</file>